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419F" w:rsidRPr="00E1419F" w:rsidRDefault="00E1419F" w:rsidP="00781304">
      <w:pPr>
        <w:spacing w:after="200" w:line="360" w:lineRule="auto"/>
        <w:jc w:val="center"/>
        <w:rPr>
          <w:rFonts w:ascii="Arial" w:eastAsia="Times New Roman" w:hAnsi="Arial" w:cs="David"/>
          <w:b/>
          <w:bCs/>
          <w:i/>
          <w:iCs/>
          <w:sz w:val="24"/>
          <w:szCs w:val="24"/>
          <w:rtl/>
        </w:rPr>
      </w:pPr>
    </w:p>
    <w:p w:rsidR="00E1419F" w:rsidRDefault="00E1419F" w:rsidP="00781304">
      <w:pPr>
        <w:spacing w:after="200" w:line="360" w:lineRule="auto"/>
        <w:jc w:val="center"/>
        <w:rPr>
          <w:rFonts w:ascii="Arial" w:eastAsia="Times New Roman" w:hAnsi="Arial" w:cs="David"/>
          <w:b/>
          <w:bCs/>
          <w:sz w:val="24"/>
          <w:szCs w:val="24"/>
          <w:rtl/>
        </w:rPr>
      </w:pPr>
    </w:p>
    <w:p w:rsidR="00781304" w:rsidRPr="00781304" w:rsidRDefault="00E1419F" w:rsidP="00781304">
      <w:pPr>
        <w:spacing w:after="200" w:line="360" w:lineRule="auto"/>
        <w:jc w:val="center"/>
        <w:rPr>
          <w:rFonts w:ascii="Arial" w:eastAsia="Times New Roman" w:hAnsi="Arial" w:cs="David"/>
          <w:b/>
          <w:bCs/>
          <w:sz w:val="24"/>
          <w:szCs w:val="24"/>
          <w:u w:val="single"/>
          <w:rtl/>
        </w:rPr>
      </w:pPr>
      <w:r w:rsidRPr="00E1419F">
        <w:rPr>
          <w:rFonts w:ascii="Arial" w:eastAsia="Times New Roman" w:hAnsi="Arial" w:cs="David"/>
          <w:b/>
          <w:bCs/>
          <w:sz w:val="24"/>
          <w:szCs w:val="24"/>
          <w:u w:val="single"/>
          <w:rtl/>
        </w:rPr>
        <w:t>"קול קורא"</w:t>
      </w:r>
      <w:r>
        <w:rPr>
          <w:rFonts w:ascii="Arial" w:eastAsia="Times New Roman" w:hAnsi="Arial" w:cs="David" w:hint="cs"/>
          <w:b/>
          <w:bCs/>
          <w:sz w:val="24"/>
          <w:szCs w:val="24"/>
          <w:u w:val="single"/>
          <w:rtl/>
        </w:rPr>
        <w:t xml:space="preserve"> </w:t>
      </w:r>
      <w:r w:rsidR="00781304" w:rsidRPr="00781304">
        <w:rPr>
          <w:rFonts w:ascii="Arial" w:eastAsia="Times New Roman" w:hAnsi="Arial" w:cs="David"/>
          <w:b/>
          <w:bCs/>
          <w:sz w:val="24"/>
          <w:szCs w:val="24"/>
          <w:u w:val="single"/>
          <w:rtl/>
        </w:rPr>
        <w:t>פנייה לקבלת מידע  (</w:t>
      </w:r>
      <w:r w:rsidR="00781304" w:rsidRPr="00781304">
        <w:rPr>
          <w:rFonts w:ascii="Arial" w:eastAsia="Times New Roman" w:hAnsi="Arial" w:cs="David"/>
          <w:b/>
          <w:bCs/>
          <w:sz w:val="24"/>
          <w:szCs w:val="24"/>
          <w:u w:val="single"/>
        </w:rPr>
        <w:t>RFI</w:t>
      </w:r>
      <w:r w:rsidR="00781304" w:rsidRPr="00781304">
        <w:rPr>
          <w:rFonts w:ascii="Arial" w:eastAsia="Times New Roman" w:hAnsi="Arial" w:cs="David"/>
          <w:b/>
          <w:bCs/>
          <w:sz w:val="24"/>
          <w:szCs w:val="24"/>
          <w:u w:val="single"/>
          <w:rtl/>
        </w:rPr>
        <w:t xml:space="preserve">) </w:t>
      </w:r>
    </w:p>
    <w:p w:rsidR="00781304" w:rsidRPr="00781304" w:rsidRDefault="00781304" w:rsidP="00781304">
      <w:pPr>
        <w:spacing w:after="200" w:line="360" w:lineRule="auto"/>
        <w:jc w:val="center"/>
        <w:rPr>
          <w:rFonts w:ascii="Arial" w:eastAsia="Times New Roman" w:hAnsi="Arial" w:cs="David"/>
          <w:b/>
          <w:bCs/>
          <w:sz w:val="24"/>
          <w:szCs w:val="24"/>
          <w:u w:val="single"/>
          <w:rtl/>
        </w:rPr>
      </w:pPr>
      <w:r w:rsidRPr="00781304">
        <w:rPr>
          <w:rFonts w:ascii="Arial" w:eastAsia="Times New Roman" w:hAnsi="Arial" w:cs="David" w:hint="cs"/>
          <w:b/>
          <w:bCs/>
          <w:sz w:val="24"/>
          <w:szCs w:val="24"/>
          <w:u w:val="single"/>
          <w:rtl/>
        </w:rPr>
        <w:t>עמותות הפועלות לקידום אימוץ כלבים וחתולים</w:t>
      </w:r>
    </w:p>
    <w:p w:rsidR="00781304" w:rsidRPr="00781304" w:rsidRDefault="00781304" w:rsidP="00781304">
      <w:pPr>
        <w:spacing w:after="200" w:line="360" w:lineRule="auto"/>
        <w:jc w:val="center"/>
        <w:rPr>
          <w:rFonts w:ascii="Arial" w:eastAsia="Times New Roman" w:hAnsi="Arial" w:cs="David"/>
          <w:b/>
          <w:bCs/>
          <w:sz w:val="24"/>
          <w:szCs w:val="24"/>
          <w:u w:val="single"/>
          <w:rtl/>
        </w:rPr>
      </w:pPr>
      <w:r w:rsidRPr="00781304">
        <w:rPr>
          <w:rFonts w:ascii="Arial" w:eastAsia="Times New Roman" w:hAnsi="Arial" w:cs="David"/>
          <w:b/>
          <w:bCs/>
          <w:sz w:val="24"/>
          <w:szCs w:val="24"/>
          <w:u w:val="single"/>
          <w:rtl/>
        </w:rPr>
        <w:t xml:space="preserve">  </w:t>
      </w:r>
      <w:r w:rsidRPr="00781304">
        <w:rPr>
          <w:rFonts w:ascii="Arial" w:eastAsia="Times New Roman" w:hAnsi="Arial" w:cs="David" w:hint="cs"/>
          <w:b/>
          <w:bCs/>
          <w:sz w:val="24"/>
          <w:szCs w:val="24"/>
          <w:u w:val="single"/>
          <w:rtl/>
        </w:rPr>
        <w:t xml:space="preserve">יום פתוח לציבור </w:t>
      </w:r>
      <w:r w:rsidRPr="00781304">
        <w:rPr>
          <w:rFonts w:ascii="Arial" w:eastAsia="Times New Roman" w:hAnsi="Arial" w:cs="David"/>
          <w:b/>
          <w:bCs/>
          <w:sz w:val="24"/>
          <w:szCs w:val="24"/>
          <w:u w:val="single"/>
          <w:rtl/>
        </w:rPr>
        <w:t xml:space="preserve">  במשרד החקלאות, הקריה החקלאית בית דגן</w:t>
      </w:r>
      <w:r w:rsidRPr="00781304">
        <w:rPr>
          <w:rFonts w:ascii="Arial" w:eastAsia="Times New Roman" w:hAnsi="Arial" w:cs="David"/>
          <w:b/>
          <w:bCs/>
          <w:sz w:val="24"/>
          <w:szCs w:val="24"/>
          <w:rtl/>
        </w:rPr>
        <w:t xml:space="preserve">  </w:t>
      </w:r>
    </w:p>
    <w:p w:rsidR="00781304" w:rsidRPr="00781304" w:rsidRDefault="00781304" w:rsidP="00781304">
      <w:pPr>
        <w:spacing w:after="200" w:line="360" w:lineRule="auto"/>
        <w:jc w:val="both"/>
        <w:rPr>
          <w:rFonts w:ascii="Arial" w:eastAsia="Times New Roman" w:hAnsi="Arial" w:cs="David"/>
          <w:sz w:val="24"/>
          <w:szCs w:val="24"/>
          <w:rtl/>
        </w:rPr>
      </w:pPr>
      <w:r w:rsidRPr="00781304">
        <w:rPr>
          <w:rFonts w:ascii="Arial" w:eastAsia="Times New Roman" w:hAnsi="Arial" w:cs="David"/>
          <w:sz w:val="24"/>
          <w:szCs w:val="24"/>
          <w:rtl/>
        </w:rPr>
        <w:t xml:space="preserve">בכוונת המשרד (להלן: "משרד החקלאות ופיתוח הכפר") לקיים </w:t>
      </w:r>
      <w:r w:rsidRPr="00781304">
        <w:rPr>
          <w:rFonts w:ascii="Arial" w:eastAsia="Times New Roman" w:hAnsi="Arial" w:cs="David" w:hint="cs"/>
          <w:sz w:val="24"/>
          <w:szCs w:val="24"/>
          <w:rtl/>
        </w:rPr>
        <w:t xml:space="preserve">בחול המועד סוכות 2018 תשע"ט, </w:t>
      </w:r>
    </w:p>
    <w:p w:rsidR="00781304" w:rsidRPr="00781304" w:rsidRDefault="00781304" w:rsidP="00781304">
      <w:pPr>
        <w:spacing w:after="200" w:line="360" w:lineRule="auto"/>
        <w:jc w:val="both"/>
        <w:rPr>
          <w:rFonts w:ascii="Arial" w:eastAsia="Times New Roman" w:hAnsi="Arial" w:cs="David"/>
          <w:sz w:val="24"/>
          <w:szCs w:val="24"/>
          <w:rtl/>
        </w:rPr>
      </w:pPr>
      <w:r w:rsidRPr="00781304">
        <w:rPr>
          <w:rFonts w:ascii="Arial" w:eastAsia="Times New Roman" w:hAnsi="Arial" w:cs="David" w:hint="cs"/>
          <w:sz w:val="24"/>
          <w:szCs w:val="24"/>
          <w:rtl/>
        </w:rPr>
        <w:t xml:space="preserve">בימים 26-27.9.18 יום פתוח לציבור בסימן חקלאות בישראל. </w:t>
      </w:r>
    </w:p>
    <w:p w:rsidR="00781304" w:rsidRPr="00781304" w:rsidRDefault="00781304" w:rsidP="00781304">
      <w:pPr>
        <w:spacing w:after="200" w:line="360" w:lineRule="auto"/>
        <w:jc w:val="both"/>
        <w:rPr>
          <w:rFonts w:ascii="Arial" w:eastAsia="Times New Roman" w:hAnsi="Arial" w:cs="David"/>
          <w:sz w:val="24"/>
          <w:szCs w:val="24"/>
          <w:rtl/>
        </w:rPr>
      </w:pPr>
      <w:r w:rsidRPr="00781304">
        <w:rPr>
          <w:rFonts w:ascii="Arial" w:eastAsia="Times New Roman" w:hAnsi="Arial" w:cs="David" w:hint="cs"/>
          <w:sz w:val="24"/>
          <w:szCs w:val="24"/>
          <w:rtl/>
        </w:rPr>
        <w:t>המשרד מעוניין לעודד אימוץ אחראי של כלבים.</w:t>
      </w:r>
    </w:p>
    <w:p w:rsidR="00781304" w:rsidRPr="00781304" w:rsidRDefault="00781304" w:rsidP="00781304">
      <w:pPr>
        <w:spacing w:after="200" w:line="360" w:lineRule="auto"/>
        <w:jc w:val="both"/>
        <w:rPr>
          <w:rFonts w:ascii="Arial" w:eastAsia="Times New Roman" w:hAnsi="Arial" w:cs="David"/>
          <w:sz w:val="24"/>
          <w:szCs w:val="24"/>
          <w:rtl/>
        </w:rPr>
      </w:pPr>
      <w:r w:rsidRPr="00781304">
        <w:rPr>
          <w:rFonts w:ascii="Arial" w:eastAsia="Times New Roman" w:hAnsi="Arial" w:cs="David" w:hint="cs"/>
          <w:sz w:val="24"/>
          <w:szCs w:val="24"/>
          <w:rtl/>
        </w:rPr>
        <w:t>משרד החקלאות ופיתוח הכפר מזמין גופים ציבוריים ופרטיים להגיש את מועמדותם להצגת מידע, ואפשרויות בעניין. יובהר כי לא מדובר ביום אימוץ אליו יובאו בעלי חיים אלא בפרסום והצגת פעילויות הגופים העוסקים בתחום.</w:t>
      </w:r>
    </w:p>
    <w:p w:rsidR="00781304" w:rsidRPr="00781304" w:rsidRDefault="00781304" w:rsidP="00781304">
      <w:pPr>
        <w:spacing w:after="200" w:line="360" w:lineRule="auto"/>
        <w:jc w:val="both"/>
        <w:rPr>
          <w:rFonts w:ascii="Arial" w:eastAsia="Times New Roman" w:hAnsi="Arial" w:cs="David"/>
          <w:sz w:val="24"/>
          <w:szCs w:val="24"/>
          <w:rtl/>
        </w:rPr>
      </w:pPr>
      <w:r w:rsidRPr="00781304">
        <w:rPr>
          <w:rFonts w:ascii="Arial" w:eastAsia="Times New Roman" w:hAnsi="Arial" w:cs="David" w:hint="cs"/>
          <w:sz w:val="24"/>
          <w:szCs w:val="24"/>
          <w:rtl/>
        </w:rPr>
        <w:t>מוזמנות לפנות עמותות למען בעלי חיים ועוד.</w:t>
      </w:r>
    </w:p>
    <w:p w:rsidR="00781304" w:rsidRPr="00781304" w:rsidRDefault="00781304" w:rsidP="00781304">
      <w:pPr>
        <w:spacing w:after="200" w:line="276" w:lineRule="auto"/>
        <w:jc w:val="both"/>
        <w:rPr>
          <w:rFonts w:ascii="Arial" w:eastAsia="Times New Roman" w:hAnsi="Arial" w:cs="David"/>
          <w:sz w:val="24"/>
          <w:szCs w:val="24"/>
          <w:rtl/>
        </w:rPr>
      </w:pPr>
      <w:r w:rsidRPr="00781304">
        <w:rPr>
          <w:rFonts w:ascii="Arial" w:eastAsia="Times New Roman" w:hAnsi="Arial" w:cs="David" w:hint="cs"/>
          <w:sz w:val="24"/>
          <w:szCs w:val="24"/>
          <w:rtl/>
        </w:rPr>
        <w:t xml:space="preserve">החלטה בעניין תעשה לא מעט על בסיס מידת ההיענות והמידע שיתקבל כתוצאה מקול קורא זה. </w:t>
      </w:r>
    </w:p>
    <w:p w:rsidR="00781304" w:rsidRPr="00781304" w:rsidRDefault="00781304" w:rsidP="00781304">
      <w:pPr>
        <w:spacing w:after="200" w:line="276" w:lineRule="auto"/>
        <w:jc w:val="both"/>
        <w:rPr>
          <w:rFonts w:ascii="Arial" w:eastAsia="Times New Roman" w:hAnsi="Arial" w:cs="David"/>
          <w:sz w:val="24"/>
          <w:szCs w:val="24"/>
          <w:rtl/>
        </w:rPr>
      </w:pPr>
      <w:r w:rsidRPr="00781304">
        <w:rPr>
          <w:rFonts w:ascii="Arial" w:eastAsia="Times New Roman" w:hAnsi="Arial" w:cs="David"/>
          <w:sz w:val="24"/>
          <w:szCs w:val="24"/>
          <w:rtl/>
        </w:rPr>
        <w:t xml:space="preserve">לאירוע </w:t>
      </w:r>
      <w:r w:rsidRPr="00781304">
        <w:rPr>
          <w:rFonts w:ascii="Arial" w:eastAsia="Times New Roman" w:hAnsi="Arial" w:cs="David" w:hint="cs"/>
          <w:sz w:val="24"/>
          <w:szCs w:val="24"/>
          <w:rtl/>
        </w:rPr>
        <w:t xml:space="preserve">שייערך </w:t>
      </w:r>
      <w:r w:rsidRPr="00781304">
        <w:rPr>
          <w:rFonts w:ascii="Arial" w:eastAsia="Times New Roman" w:hAnsi="Arial" w:cs="David"/>
          <w:b/>
          <w:bCs/>
          <w:sz w:val="24"/>
          <w:szCs w:val="24"/>
          <w:rtl/>
        </w:rPr>
        <w:t>מוזמנים</w:t>
      </w:r>
      <w:r w:rsidRPr="00781304">
        <w:rPr>
          <w:rFonts w:ascii="Arial" w:eastAsia="Times New Roman" w:hAnsi="Arial" w:cs="David"/>
          <w:sz w:val="24"/>
          <w:szCs w:val="24"/>
          <w:rtl/>
        </w:rPr>
        <w:t>: הציבור הרחב</w:t>
      </w:r>
      <w:r w:rsidRPr="00781304">
        <w:rPr>
          <w:rFonts w:ascii="Arial" w:eastAsia="Times New Roman" w:hAnsi="Arial" w:cs="David" w:hint="cs"/>
          <w:sz w:val="24"/>
          <w:szCs w:val="24"/>
          <w:rtl/>
        </w:rPr>
        <w:t xml:space="preserve">, </w:t>
      </w:r>
      <w:r w:rsidRPr="00781304">
        <w:rPr>
          <w:rFonts w:ascii="Arial" w:eastAsia="Times New Roman" w:hAnsi="Arial" w:cs="David"/>
          <w:sz w:val="24"/>
          <w:szCs w:val="24"/>
          <w:rtl/>
        </w:rPr>
        <w:t xml:space="preserve">עובדי המשרד </w:t>
      </w:r>
      <w:proofErr w:type="spellStart"/>
      <w:r w:rsidRPr="00781304">
        <w:rPr>
          <w:rFonts w:ascii="Arial" w:eastAsia="Times New Roman" w:hAnsi="Arial" w:cs="David" w:hint="cs"/>
          <w:sz w:val="24"/>
          <w:szCs w:val="24"/>
          <w:rtl/>
        </w:rPr>
        <w:t>ו</w:t>
      </w:r>
      <w:r w:rsidRPr="00781304">
        <w:rPr>
          <w:rFonts w:ascii="Arial" w:eastAsia="Times New Roman" w:hAnsi="Arial" w:cs="David"/>
          <w:sz w:val="24"/>
          <w:szCs w:val="24"/>
          <w:rtl/>
        </w:rPr>
        <w:t>גמלאיו</w:t>
      </w:r>
      <w:proofErr w:type="spellEnd"/>
      <w:r w:rsidRPr="00781304">
        <w:rPr>
          <w:rFonts w:ascii="Arial" w:eastAsia="Times New Roman" w:hAnsi="Arial" w:cs="David"/>
          <w:sz w:val="24"/>
          <w:szCs w:val="24"/>
          <w:rtl/>
        </w:rPr>
        <w:t xml:space="preserve">, </w:t>
      </w:r>
      <w:r w:rsidRPr="00781304">
        <w:rPr>
          <w:rFonts w:ascii="Arial" w:eastAsia="Times New Roman" w:hAnsi="Arial" w:cs="David" w:hint="cs"/>
          <w:sz w:val="24"/>
          <w:szCs w:val="24"/>
          <w:rtl/>
        </w:rPr>
        <w:t xml:space="preserve">טרם עריכתו יקבל הדבר פרסום פומבי באתר המשרד ובאמצעים נוספים.  </w:t>
      </w:r>
    </w:p>
    <w:p w:rsidR="003C1FC3" w:rsidRPr="003C1FC3" w:rsidRDefault="003C1FC3" w:rsidP="003C1FC3">
      <w:pPr>
        <w:shd w:val="clear" w:color="auto" w:fill="BFBFBF"/>
        <w:tabs>
          <w:tab w:val="left" w:pos="3026"/>
        </w:tabs>
        <w:spacing w:after="0" w:line="240" w:lineRule="auto"/>
        <w:jc w:val="center"/>
        <w:rPr>
          <w:rFonts w:ascii="Times New Roman" w:eastAsia="Times New Roman" w:hAnsi="Times New Roman" w:cs="Miriam"/>
          <w:sz w:val="20"/>
          <w:szCs w:val="20"/>
        </w:rPr>
      </w:pPr>
      <w:r w:rsidRPr="003C1FC3">
        <w:rPr>
          <w:rFonts w:ascii="Times New Roman" w:eastAsia="Times New Roman" w:hAnsi="Times New Roman" w:cs="David" w:hint="cs"/>
          <w:b/>
          <w:bCs/>
          <w:sz w:val="24"/>
          <w:szCs w:val="24"/>
          <w:rtl/>
        </w:rPr>
        <w:t>נוסח ה-</w:t>
      </w:r>
      <w:r w:rsidRPr="003C1FC3">
        <w:rPr>
          <w:rFonts w:ascii="Times New Roman" w:eastAsia="Times New Roman" w:hAnsi="Times New Roman" w:cs="David"/>
          <w:b/>
          <w:bCs/>
          <w:sz w:val="24"/>
          <w:szCs w:val="24"/>
        </w:rPr>
        <w:t xml:space="preserve"> RFI </w:t>
      </w:r>
      <w:r w:rsidRPr="003C1FC3">
        <w:rPr>
          <w:rFonts w:ascii="Times New Roman" w:eastAsia="Times New Roman" w:hAnsi="Times New Roman" w:cs="David" w:hint="cs"/>
          <w:b/>
          <w:bCs/>
          <w:sz w:val="24"/>
          <w:szCs w:val="24"/>
          <w:rtl/>
        </w:rPr>
        <w:t>המלא המעודכן והמחייב, ניתן להורדה מאתר המשרד בכתובת:</w:t>
      </w:r>
      <w:r w:rsidRPr="003C1FC3">
        <w:rPr>
          <w:rFonts w:ascii="Arial" w:eastAsia="Times New Roman" w:hAnsi="Arial" w:cs="Arial"/>
          <w:sz w:val="20"/>
          <w:szCs w:val="20"/>
          <w:rtl/>
        </w:rPr>
        <w:t xml:space="preserve"> </w:t>
      </w:r>
      <w:hyperlink r:id="rId7" w:history="1">
        <w:r w:rsidRPr="00F879AA">
          <w:rPr>
            <w:rStyle w:val="Hyperlink"/>
            <w:rFonts w:ascii="Times New Roman" w:eastAsia="Times New Roman" w:hAnsi="Times New Roman" w:cs="Miriam"/>
            <w:sz w:val="20"/>
            <w:szCs w:val="20"/>
          </w:rPr>
          <w:t>www.moag.gov.il</w:t>
        </w:r>
      </w:hyperlink>
    </w:p>
    <w:p w:rsidR="003C1FC3" w:rsidRPr="003C1FC3" w:rsidRDefault="000D3CF6" w:rsidP="003C1FC3">
      <w:pPr>
        <w:shd w:val="clear" w:color="auto" w:fill="BFBFBF"/>
        <w:tabs>
          <w:tab w:val="left" w:pos="3026"/>
        </w:tabs>
        <w:spacing w:after="0" w:line="240" w:lineRule="auto"/>
        <w:jc w:val="center"/>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 xml:space="preserve">או באתר מנהל הרכש הממשלתי בכתובת </w:t>
      </w:r>
      <w:hyperlink r:id="rId8" w:history="1">
        <w:r w:rsidRPr="00F879AA">
          <w:rPr>
            <w:rStyle w:val="Hyperlink"/>
            <w:rFonts w:ascii="Times New Roman" w:eastAsia="Times New Roman" w:hAnsi="Times New Roman" w:cs="David"/>
            <w:b/>
            <w:bCs/>
            <w:sz w:val="24"/>
            <w:szCs w:val="24"/>
          </w:rPr>
          <w:t>www.mr.gov.il</w:t>
        </w:r>
      </w:hyperlink>
      <w:r>
        <w:rPr>
          <w:rFonts w:ascii="Times New Roman" w:eastAsia="Times New Roman" w:hAnsi="Times New Roman" w:cs="David"/>
          <w:b/>
          <w:bCs/>
          <w:sz w:val="24"/>
          <w:szCs w:val="24"/>
        </w:rPr>
        <w:t xml:space="preserve">  </w:t>
      </w:r>
      <w:r>
        <w:rPr>
          <w:rFonts w:ascii="Times New Roman" w:eastAsia="Times New Roman" w:hAnsi="Times New Roman" w:cs="David" w:hint="cs"/>
          <w:b/>
          <w:bCs/>
          <w:sz w:val="24"/>
          <w:szCs w:val="24"/>
          <w:rtl/>
        </w:rPr>
        <w:t xml:space="preserve">  ה</w:t>
      </w:r>
      <w:r w:rsidR="003C1FC3" w:rsidRPr="003C1FC3">
        <w:rPr>
          <w:rFonts w:ascii="Times New Roman" w:eastAsia="Times New Roman" w:hAnsi="Times New Roman" w:cs="David" w:hint="cs"/>
          <w:b/>
          <w:bCs/>
          <w:sz w:val="24"/>
          <w:szCs w:val="24"/>
          <w:rtl/>
        </w:rPr>
        <w:t xml:space="preserve">מפרט בהרחבה את תנאי הסף, וכללי המנהלה הנדרשים לצורך הגשת מידע למשרד. </w:t>
      </w:r>
    </w:p>
    <w:p w:rsidR="003C1FC3" w:rsidRPr="003C1FC3" w:rsidRDefault="003C1FC3" w:rsidP="003C1FC3">
      <w:pPr>
        <w:tabs>
          <w:tab w:val="left" w:pos="1106"/>
          <w:tab w:val="center" w:pos="4153"/>
          <w:tab w:val="right" w:pos="8306"/>
        </w:tabs>
        <w:spacing w:after="0" w:line="276" w:lineRule="auto"/>
        <w:jc w:val="both"/>
        <w:rPr>
          <w:rFonts w:ascii="Times New Roman" w:eastAsia="Times New Roman" w:hAnsi="Times New Roman" w:cs="David"/>
          <w:sz w:val="24"/>
          <w:szCs w:val="24"/>
          <w:rtl/>
        </w:rPr>
      </w:pPr>
    </w:p>
    <w:p w:rsidR="000D3CF6" w:rsidRPr="000D3CF6" w:rsidRDefault="000D3CF6" w:rsidP="000D3CF6">
      <w:pPr>
        <w:spacing w:after="0" w:line="360" w:lineRule="auto"/>
        <w:jc w:val="both"/>
        <w:rPr>
          <w:rFonts w:ascii="Times New Roman" w:eastAsia="Calibri" w:hAnsi="Times New Roman" w:cs="David"/>
          <w:b/>
          <w:bCs/>
          <w:sz w:val="24"/>
          <w:szCs w:val="24"/>
          <w:u w:val="single"/>
          <w:rtl/>
        </w:rPr>
      </w:pPr>
      <w:r w:rsidRPr="000D3CF6">
        <w:rPr>
          <w:rFonts w:ascii="Times New Roman" w:eastAsia="Calibri" w:hAnsi="Times New Roman" w:cs="David" w:hint="cs"/>
          <w:b/>
          <w:bCs/>
          <w:sz w:val="24"/>
          <w:szCs w:val="24"/>
          <w:u w:val="single"/>
          <w:rtl/>
        </w:rPr>
        <w:t>הגשת המידע /הצעה</w:t>
      </w:r>
    </w:p>
    <w:p w:rsidR="00BE1DD1" w:rsidRDefault="000D3CF6" w:rsidP="00BE1DD1">
      <w:pPr>
        <w:numPr>
          <w:ilvl w:val="0"/>
          <w:numId w:val="1"/>
        </w:numPr>
        <w:spacing w:after="0" w:line="360" w:lineRule="auto"/>
        <w:rPr>
          <w:rFonts w:ascii="Times New Roman" w:eastAsia="Calibri" w:hAnsi="Times New Roman" w:cs="David"/>
          <w:sz w:val="24"/>
          <w:szCs w:val="24"/>
        </w:rPr>
      </w:pPr>
      <w:r w:rsidRPr="000D3CF6">
        <w:rPr>
          <w:rFonts w:ascii="Times New Roman" w:eastAsia="Calibri" w:hAnsi="Times New Roman" w:cs="David"/>
          <w:sz w:val="24"/>
          <w:szCs w:val="24"/>
          <w:rtl/>
        </w:rPr>
        <w:t xml:space="preserve">את </w:t>
      </w:r>
      <w:r w:rsidRPr="000D3CF6">
        <w:rPr>
          <w:rFonts w:ascii="Times New Roman" w:eastAsia="Calibri" w:hAnsi="Times New Roman" w:cs="David" w:hint="cs"/>
          <w:sz w:val="24"/>
          <w:szCs w:val="24"/>
          <w:rtl/>
        </w:rPr>
        <w:t xml:space="preserve">המידע /הצעה  יש להפקיד בתיבת המכרזים של משרד החקלאות הקריה החקלאית בית דגן, בניין הנהלת המשרד, קומה א' צמוד לחדר 108 . </w:t>
      </w:r>
    </w:p>
    <w:p w:rsidR="00BE1DD1" w:rsidRPr="00BE1DD1" w:rsidRDefault="00BE1DD1" w:rsidP="00BE1DD1">
      <w:pPr>
        <w:numPr>
          <w:ilvl w:val="0"/>
          <w:numId w:val="1"/>
        </w:numPr>
        <w:spacing w:after="0" w:line="360" w:lineRule="auto"/>
        <w:rPr>
          <w:rFonts w:ascii="Times New Roman" w:eastAsia="Calibri" w:hAnsi="Times New Roman" w:cs="David"/>
          <w:sz w:val="24"/>
          <w:szCs w:val="24"/>
          <w:rtl/>
        </w:rPr>
      </w:pPr>
      <w:r w:rsidRPr="00BE1DD1">
        <w:rPr>
          <w:rFonts w:ascii="Times New Roman" w:eastAsia="Calibri" w:hAnsi="Times New Roman" w:cs="David" w:hint="cs"/>
          <w:sz w:val="24"/>
          <w:szCs w:val="24"/>
          <w:rtl/>
        </w:rPr>
        <w:t xml:space="preserve">או </w:t>
      </w:r>
      <w:r w:rsidRPr="00BE1DD1">
        <w:rPr>
          <w:rFonts w:ascii="Times New Roman" w:eastAsia="Calibri" w:hAnsi="Times New Roman" w:cs="David"/>
          <w:sz w:val="24"/>
          <w:szCs w:val="24"/>
          <w:rtl/>
        </w:rPr>
        <w:t xml:space="preserve">במשלוח </w:t>
      </w:r>
      <w:r w:rsidRPr="00BE1DD1">
        <w:rPr>
          <w:rFonts w:ascii="Times New Roman" w:eastAsia="Calibri" w:hAnsi="Times New Roman" w:cs="David"/>
          <w:b/>
          <w:bCs/>
          <w:sz w:val="24"/>
          <w:szCs w:val="24"/>
          <w:rtl/>
        </w:rPr>
        <w:t>הודעת דואר אלקטרוני</w:t>
      </w:r>
      <w:r w:rsidRPr="00BE1DD1">
        <w:rPr>
          <w:rFonts w:ascii="Times New Roman" w:eastAsia="Calibri" w:hAnsi="Times New Roman" w:cs="David"/>
          <w:sz w:val="24"/>
          <w:szCs w:val="24"/>
          <w:rtl/>
        </w:rPr>
        <w:t xml:space="preserve"> לכתובת  </w:t>
      </w:r>
      <w:hyperlink r:id="rId9" w:history="1">
        <w:r w:rsidRPr="00BE1DD1">
          <w:rPr>
            <w:rStyle w:val="Hyperlink"/>
            <w:rFonts w:ascii="Times New Roman" w:eastAsia="Calibri" w:hAnsi="Times New Roman" w:cs="David"/>
            <w:b/>
            <w:bCs/>
            <w:sz w:val="24"/>
            <w:szCs w:val="24"/>
          </w:rPr>
          <w:t>tenders@moag.gov.il</w:t>
        </w:r>
      </w:hyperlink>
      <w:r w:rsidRPr="00BE1DD1">
        <w:rPr>
          <w:rFonts w:ascii="Times New Roman" w:eastAsia="Calibri" w:hAnsi="Times New Roman" w:cs="David" w:hint="cs"/>
          <w:sz w:val="24"/>
          <w:szCs w:val="24"/>
          <w:rtl/>
        </w:rPr>
        <w:t xml:space="preserve">  </w:t>
      </w:r>
      <w:bookmarkStart w:id="0" w:name="_GoBack"/>
      <w:bookmarkEnd w:id="0"/>
      <w:r w:rsidRPr="00BE1DD1">
        <w:rPr>
          <w:rFonts w:ascii="Times New Roman" w:eastAsia="Calibri" w:hAnsi="Times New Roman" w:cs="David"/>
          <w:sz w:val="24"/>
          <w:szCs w:val="24"/>
          <w:rtl/>
        </w:rPr>
        <w:t xml:space="preserve">(להודעת הדוא"ל יצורפו כל המסמכים הנדרשים כשהם סרוקים). </w:t>
      </w:r>
    </w:p>
    <w:p w:rsidR="000D3CF6" w:rsidRPr="000D3CF6" w:rsidRDefault="000D3CF6" w:rsidP="000D3CF6">
      <w:pPr>
        <w:spacing w:after="0" w:line="360" w:lineRule="auto"/>
        <w:jc w:val="both"/>
        <w:rPr>
          <w:rFonts w:ascii="Times New Roman" w:eastAsia="Calibri" w:hAnsi="Times New Roman" w:cs="David"/>
          <w:sz w:val="24"/>
          <w:szCs w:val="24"/>
          <w:rtl/>
        </w:rPr>
      </w:pPr>
    </w:p>
    <w:p w:rsidR="000D3CF6" w:rsidRPr="000D3CF6" w:rsidRDefault="000D3CF6" w:rsidP="000D3CF6">
      <w:pPr>
        <w:spacing w:after="0" w:line="360" w:lineRule="auto"/>
        <w:jc w:val="both"/>
        <w:rPr>
          <w:rFonts w:ascii="Times New Roman" w:eastAsia="Calibri" w:hAnsi="Times New Roman" w:cs="David"/>
          <w:b/>
          <w:bCs/>
          <w:sz w:val="24"/>
          <w:szCs w:val="24"/>
          <w:rtl/>
        </w:rPr>
      </w:pPr>
      <w:r w:rsidRPr="000D3CF6">
        <w:rPr>
          <w:rFonts w:ascii="Times New Roman" w:eastAsia="Calibri" w:hAnsi="Times New Roman" w:cs="David" w:hint="cs"/>
          <w:b/>
          <w:bCs/>
          <w:sz w:val="24"/>
          <w:szCs w:val="24"/>
          <w:rtl/>
        </w:rPr>
        <w:t xml:space="preserve">וזאת לא יאוחר מיום </w:t>
      </w:r>
      <w:r w:rsidRPr="000D3CF6">
        <w:rPr>
          <w:rFonts w:ascii="Arial" w:eastAsia="Calibri" w:hAnsi="Arial" w:cs="David" w:hint="cs"/>
          <w:b/>
          <w:bCs/>
          <w:sz w:val="24"/>
          <w:szCs w:val="24"/>
          <w:rtl/>
        </w:rPr>
        <w:t>29/8</w:t>
      </w:r>
      <w:r w:rsidRPr="000D3CF6">
        <w:rPr>
          <w:rFonts w:ascii="Arial" w:eastAsia="Calibri" w:hAnsi="Arial" w:cs="David" w:hint="cs"/>
          <w:b/>
          <w:bCs/>
          <w:sz w:val="24"/>
          <w:szCs w:val="24"/>
          <w:rtl/>
        </w:rPr>
        <w:t>.2018</w:t>
      </w:r>
      <w:r w:rsidRPr="000D3CF6">
        <w:rPr>
          <w:rFonts w:ascii="Times New Roman" w:eastAsia="Calibri" w:hAnsi="Times New Roman" w:cs="David" w:hint="cs"/>
          <w:b/>
          <w:bCs/>
          <w:sz w:val="24"/>
          <w:szCs w:val="24"/>
          <w:rtl/>
        </w:rPr>
        <w:t xml:space="preserve"> בשעה  12:00  </w:t>
      </w:r>
    </w:p>
    <w:p w:rsidR="000D3CF6" w:rsidRPr="000D3CF6" w:rsidRDefault="000D3CF6" w:rsidP="000D3CF6">
      <w:pPr>
        <w:spacing w:after="0" w:line="360" w:lineRule="auto"/>
        <w:jc w:val="both"/>
        <w:rPr>
          <w:rFonts w:ascii="Times New Roman" w:eastAsia="Calibri" w:hAnsi="Times New Roman" w:cs="Miriam"/>
          <w:sz w:val="20"/>
          <w:szCs w:val="20"/>
        </w:rPr>
      </w:pPr>
      <w:r w:rsidRPr="000D3CF6">
        <w:rPr>
          <w:rFonts w:ascii="Times New Roman" w:eastAsia="Calibri" w:hAnsi="Times New Roman" w:cs="David" w:hint="cs"/>
          <w:sz w:val="24"/>
          <w:szCs w:val="24"/>
          <w:rtl/>
        </w:rPr>
        <w:t xml:space="preserve">        </w:t>
      </w:r>
    </w:p>
    <w:p w:rsidR="00E14D5F" w:rsidRPr="000D3CF6" w:rsidRDefault="00E14D5F">
      <w:pPr>
        <w:rPr>
          <w:rFonts w:hint="cs"/>
          <w:rtl/>
        </w:rPr>
      </w:pPr>
    </w:p>
    <w:sectPr w:rsidR="00E14D5F" w:rsidRPr="000D3CF6" w:rsidSect="00DD3A35">
      <w:headerReference w:type="default" r:id="rId10"/>
      <w:pgSz w:w="11906" w:h="16838"/>
      <w:pgMar w:top="1440" w:right="1440" w:bottom="1440" w:left="144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419F" w:rsidRDefault="00E1419F" w:rsidP="00E1419F">
      <w:pPr>
        <w:spacing w:after="0" w:line="240" w:lineRule="auto"/>
      </w:pPr>
      <w:r>
        <w:separator/>
      </w:r>
    </w:p>
  </w:endnote>
  <w:endnote w:type="continuationSeparator" w:id="0">
    <w:p w:rsidR="00E1419F" w:rsidRDefault="00E1419F" w:rsidP="00E141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altName w:val="Malgun Gothic Semilight"/>
    <w:charset w:val="00"/>
    <w:family w:val="swiss"/>
    <w:pitch w:val="variable"/>
    <w:sig w:usb0="00000000"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419F" w:rsidRDefault="00E1419F" w:rsidP="00E1419F">
      <w:pPr>
        <w:spacing w:after="0" w:line="240" w:lineRule="auto"/>
      </w:pPr>
      <w:r>
        <w:separator/>
      </w:r>
    </w:p>
  </w:footnote>
  <w:footnote w:type="continuationSeparator" w:id="0">
    <w:p w:rsidR="00E1419F" w:rsidRDefault="00E1419F" w:rsidP="00E141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19F" w:rsidRPr="00E1419F" w:rsidRDefault="00E1419F" w:rsidP="00E1419F">
    <w:pPr>
      <w:pStyle w:val="a3"/>
      <w:jc w:val="center"/>
      <w:rPr>
        <w:rFonts w:ascii="David" w:hAnsi="David" w:cs="David"/>
        <w:b/>
        <w:bCs/>
        <w:sz w:val="24"/>
        <w:szCs w:val="24"/>
        <w:rtl/>
      </w:rPr>
    </w:pPr>
    <w:r w:rsidRPr="00E1419F">
      <w:rPr>
        <w:rFonts w:ascii="David" w:hAnsi="David" w:cs="David"/>
        <w:b/>
        <w:bCs/>
        <w:sz w:val="24"/>
        <w:szCs w:val="24"/>
        <w:rtl/>
      </w:rPr>
      <w:t>מדינת ישראל</w:t>
    </w:r>
  </w:p>
  <w:p w:rsidR="00E1419F" w:rsidRPr="00E1419F" w:rsidRDefault="00E1419F" w:rsidP="00E1419F">
    <w:pPr>
      <w:pStyle w:val="a3"/>
      <w:jc w:val="center"/>
      <w:rPr>
        <w:rFonts w:ascii="David" w:hAnsi="David" w:cs="David"/>
        <w:b/>
        <w:bCs/>
        <w:sz w:val="24"/>
        <w:szCs w:val="24"/>
        <w:rtl/>
      </w:rPr>
    </w:pPr>
    <w:r w:rsidRPr="00E1419F">
      <w:rPr>
        <w:rFonts w:ascii="David" w:hAnsi="David" w:cs="David"/>
        <w:b/>
        <w:bCs/>
        <w:sz w:val="24"/>
        <w:szCs w:val="24"/>
        <w:rtl/>
      </w:rPr>
      <w:t>משרד החקלאות ופיתוח הכפר</w:t>
    </w:r>
  </w:p>
  <w:p w:rsidR="00E1419F" w:rsidRDefault="00E1419F" w:rsidP="00E1419F">
    <w:pPr>
      <w:pStyle w:val="a3"/>
      <w:jc w:val="center"/>
    </w:pPr>
    <w:r w:rsidRPr="00E1419F">
      <w:rPr>
        <w:rFonts w:ascii="Calibri" w:eastAsia="Times New Roman" w:hAnsi="Calibri" w:cs="Arial"/>
        <w:noProof/>
        <w:rtl/>
      </w:rPr>
      <w:drawing>
        <wp:anchor distT="0" distB="0" distL="114300" distR="114300" simplePos="0" relativeHeight="251659264" behindDoc="0" locked="0" layoutInCell="1" allowOverlap="1" wp14:anchorId="7B8ACDD3" wp14:editId="17070008">
          <wp:simplePos x="0" y="0"/>
          <wp:positionH relativeFrom="column">
            <wp:posOffset>2520950</wp:posOffset>
          </wp:positionH>
          <wp:positionV relativeFrom="paragraph">
            <wp:posOffset>85090</wp:posOffset>
          </wp:positionV>
          <wp:extent cx="724535" cy="725170"/>
          <wp:effectExtent l="19050" t="0" r="0" b="0"/>
          <wp:wrapNone/>
          <wp:docPr id="2" name="Picture 2"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
                  <pic:cNvPicPr>
                    <a:picLocks noChangeAspect="1" noChangeArrowheads="1"/>
                  </pic:cNvPicPr>
                </pic:nvPicPr>
                <pic:blipFill>
                  <a:blip r:embed="rId1"/>
                  <a:srcRect/>
                  <a:stretch>
                    <a:fillRect/>
                  </a:stretch>
                </pic:blipFill>
                <pic:spPr bwMode="auto">
                  <a:xfrm>
                    <a:off x="0" y="0"/>
                    <a:ext cx="724535" cy="72517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61C6B31"/>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1304"/>
    <w:rsid w:val="000D3CF6"/>
    <w:rsid w:val="00107848"/>
    <w:rsid w:val="003C1FC3"/>
    <w:rsid w:val="00781304"/>
    <w:rsid w:val="00AA08E7"/>
    <w:rsid w:val="00BE1DD1"/>
    <w:rsid w:val="00DD3A35"/>
    <w:rsid w:val="00E1419F"/>
    <w:rsid w:val="00E14D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4C0857FB-8B39-4F7D-8743-72E87FE3A5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3C1FC3"/>
    <w:rPr>
      <w:color w:val="0563C1" w:themeColor="hyperlink"/>
      <w:u w:val="single"/>
    </w:rPr>
  </w:style>
  <w:style w:type="paragraph" w:styleId="a3">
    <w:name w:val="header"/>
    <w:basedOn w:val="a"/>
    <w:link w:val="a4"/>
    <w:uiPriority w:val="99"/>
    <w:unhideWhenUsed/>
    <w:rsid w:val="00E1419F"/>
    <w:pPr>
      <w:tabs>
        <w:tab w:val="center" w:pos="4513"/>
        <w:tab w:val="right" w:pos="9026"/>
      </w:tabs>
      <w:spacing w:after="0" w:line="240" w:lineRule="auto"/>
    </w:pPr>
  </w:style>
  <w:style w:type="character" w:customStyle="1" w:styleId="a4">
    <w:name w:val="כותרת עליונה תו"/>
    <w:basedOn w:val="a0"/>
    <w:link w:val="a3"/>
    <w:uiPriority w:val="99"/>
    <w:rsid w:val="00E1419F"/>
  </w:style>
  <w:style w:type="paragraph" w:styleId="a5">
    <w:name w:val="footer"/>
    <w:basedOn w:val="a"/>
    <w:link w:val="a6"/>
    <w:uiPriority w:val="99"/>
    <w:unhideWhenUsed/>
    <w:rsid w:val="00E1419F"/>
    <w:pPr>
      <w:tabs>
        <w:tab w:val="center" w:pos="4513"/>
        <w:tab w:val="right" w:pos="9026"/>
      </w:tabs>
      <w:spacing w:after="0" w:line="240" w:lineRule="auto"/>
    </w:pPr>
  </w:style>
  <w:style w:type="character" w:customStyle="1" w:styleId="a6">
    <w:name w:val="כותרת תחתונה תו"/>
    <w:basedOn w:val="a0"/>
    <w:link w:val="a5"/>
    <w:uiPriority w:val="99"/>
    <w:rsid w:val="00E1419F"/>
  </w:style>
  <w:style w:type="paragraph" w:styleId="a7">
    <w:name w:val="Balloon Text"/>
    <w:basedOn w:val="a"/>
    <w:link w:val="a8"/>
    <w:uiPriority w:val="99"/>
    <w:semiHidden/>
    <w:unhideWhenUsed/>
    <w:rsid w:val="00AA08E7"/>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AA08E7"/>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hyperlink" Target="http://www.moag.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tenders@moag.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1</Pages>
  <Words>232</Words>
  <Characters>1163</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אורלי גבאי [Orly Gabay]</dc:creator>
  <cp:keywords/>
  <dc:description/>
  <cp:lastModifiedBy>אורלי גבאי [Orly Gabay]</cp:lastModifiedBy>
  <cp:revision>4</cp:revision>
  <cp:lastPrinted>2018-08-16T08:26:00Z</cp:lastPrinted>
  <dcterms:created xsi:type="dcterms:W3CDTF">2018-08-16T07:27:00Z</dcterms:created>
  <dcterms:modified xsi:type="dcterms:W3CDTF">2018-08-16T08:33:00Z</dcterms:modified>
</cp:coreProperties>
</file>